
<file path=[Content_Types].xml><?xml version="1.0" encoding="utf-8"?>
<Types xmlns="http://schemas.openxmlformats.org/package/2006/content-types">
  <Default Extension="jpeg" ContentType="image/jpe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
<Relationships xmlns="http://schemas.openxmlformats.org/package/2006/relationships"><Relationship Id="rId1" Type="http://schemas.openxmlformats.org/package/2006/relationships/metadata/core-properties" Target="docProps/core.xml"></Relationship><Relationship Id="rId2" Type="http://schemas.openxmlformats.org/officeDocument/2006/relationships/extended-properties" Target="docProps/app.xml"></Relationship><Relationship Id="rId3" Type="http://schemas.openxmlformats.org/officeDocument/2006/relationships/officeDocument" Target="word/document.xml"></Relationship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 xmlns:w14="http://schemas.microsoft.com/office/word/2010/wordml" xmlns:w15="http://schemas.microsoft.com/office/word/2012/wordml" xmlns:wpi="http://schemas.microsoft.com/office/word/2010/wordprocessingInk" xmlns:w16cid="http://schemas.microsoft.com/office/word/2016/wordml/cid" xmlns:am3d="http://schemas.microsoft.com/office/drawing/2017/model3d" xmlns:w16se="http://schemas.microsoft.com/office/word/2015/wordml/symex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mc:Ignorable="w14 wp14 w15">
  <w:body>
    <w:p>
      <w:pPr>
        <w:jc w:val="center"/>
        <w:rPr>
          <w:b w:val="1"/>
          <w:shd w:val="clear"/>
        </w:rPr>
      </w:pPr>
      <w:r>
        <w:rPr>
          <w:b w:val="1"/>
          <w:shd w:val="clear"/>
        </w:rPr>
        <w:t xml:space="preserve">동아·윤정미 장학금 활동 보고서</w:t>
      </w:r>
    </w:p>
    <w:p>
      <w:pPr>
        <w:jc w:val="right"/>
        <w:rPr>
          <w:shd w:val="clear"/>
        </w:rPr>
      </w:pPr>
      <w:r>
        <w:rPr>
          <w:b w:val="1"/>
          <w:shd w:val="clear"/>
        </w:rPr>
        <w:t xml:space="preserve">60230007 김설 </w:t>
      </w:r>
    </w:p>
    <w:p>
      <w:pPr>
        <w:jc w:val="right"/>
        <w:rPr>
          <w:b w:val="1"/>
          <w:shd w:val="clear"/>
        </w:rPr>
      </w:pPr>
    </w:p>
    <w:p>
      <w:pPr>
        <w:rPr>
          <w:shd w:val="clear"/>
        </w:rPr>
      </w:pPr>
      <w:r>
        <w:rPr>
          <w:shd w:val="clear"/>
        </w:rPr>
        <w:t xml:space="preserve"> </w:t>
      </w:r>
      <w:r>
        <w:rPr>
          <w:shd w:val="clear"/>
        </w:rPr>
        <w:t xml:space="preserve">이번 동아·윤정미 장학금을 통해 영어 동화책을 제작하고 기부하는 활동을 진행하였다. 평소 </w:t>
      </w:r>
      <w:r>
        <w:rPr>
          <w:shd w:val="clear"/>
        </w:rPr>
        <w:t xml:space="preserve">영어와 교육에 관심이 많았고, 언어가 사람들에게 긍정적인 영향을 줄 수 있다는 생각을 </w:t>
      </w:r>
      <w:r>
        <w:rPr>
          <w:shd w:val="clear"/>
        </w:rPr>
        <w:t xml:space="preserve">가지고 있었기 때문에, 단순히 책을 읽는 것을 넘어 직접 동화책을 만들어 누군가에게 </w:t>
      </w:r>
      <w:r>
        <w:rPr>
          <w:shd w:val="clear"/>
        </w:rPr>
        <w:t xml:space="preserve">전달하는 경험은 개인적으로도 매우 의미 있는 활동이었다.</w:t>
      </w:r>
    </w:p>
    <w:p>
      <w:pPr>
        <w:rPr>
          <w:shd w:val="clear"/>
        </w:rPr>
      </w:pPr>
      <w:r>
        <w:rPr>
          <w:shd w:val="clear"/>
        </w:rPr>
        <w:t xml:space="preserve"> </w:t>
      </w:r>
      <w:r>
        <w:rPr>
          <w:shd w:val="clear"/>
        </w:rPr>
        <w:t xml:space="preserve">동화책을 제작하는 과정은 생각보다 많은 시간과 노력이 필요했다. 먼저 어떤 이야기를 </w:t>
      </w:r>
      <w:r>
        <w:rPr>
          <w:shd w:val="clear"/>
        </w:rPr>
        <w:t xml:space="preserve">전달할 것인지 주제를 정하는 것부터 시작했다. 어린이들이 읽는 책이기 때문에 어렵거나 </w:t>
      </w:r>
      <w:r>
        <w:rPr>
          <w:shd w:val="clear"/>
        </w:rPr>
        <w:t xml:space="preserve">복잡한 표현보다는 쉽고 따뜻한 메시지를 담는 것이 중요하다고 생각했다. 그래서 누구나 </w:t>
      </w:r>
      <w:r>
        <w:rPr>
          <w:shd w:val="clear"/>
        </w:rPr>
        <w:t xml:space="preserve">이해할 수 있는 간단한 영어 문장과 함께 긍정적인 가치와 희망적인 메시지를 담은 이야기를 </w:t>
      </w:r>
      <w:r>
        <w:rPr>
          <w:shd w:val="clear"/>
        </w:rPr>
        <w:t xml:space="preserve">구성하려고 노력했다. 이야기의 흐름을 만들고 문장을 다듬는 과정에서, 어린이들이 실제로 </w:t>
      </w:r>
      <w:r>
        <w:rPr>
          <w:shd w:val="clear"/>
        </w:rPr>
        <w:t xml:space="preserve">읽을 때 자연스럽고 흥미롭게 느낄 수 있도록 여러 번 수정하고 고민하는 시간이 필요했다.</w:t>
      </w:r>
    </w:p>
    <w:p>
      <w:pPr>
        <w:rPr>
          <w:shd w:val="clear"/>
        </w:rPr>
      </w:pPr>
      <w:r>
        <w:rPr>
          <w:shd w:val="clear"/>
        </w:rPr>
        <w:t xml:space="preserve"> </w:t>
      </w:r>
      <w:r>
        <w:rPr>
          <w:shd w:val="clear"/>
        </w:rPr>
        <w:t xml:space="preserve">또한 책의 내용뿐만 아니라 시각적인 부분도 중요하다고 생각하여 삽화와 전체적인 </w:t>
      </w:r>
      <w:r>
        <w:rPr>
          <w:shd w:val="clear"/>
        </w:rPr>
        <w:t xml:space="preserve">디자인에도 신경을 썼다. 어린이들이 책을 읽을 때 글뿐만 아니라 그림을 통해서도 이야기를 </w:t>
      </w:r>
      <w:r>
        <w:rPr>
          <w:shd w:val="clear"/>
        </w:rPr>
        <w:t xml:space="preserve">이해하고 상상할 수 있기 때문에, 이야기의 분위기와 잘 어울리는 그림을 구성하려고 </w:t>
      </w:r>
      <w:r>
        <w:rPr>
          <w:shd w:val="clear"/>
        </w:rPr>
        <w:t xml:space="preserve">노력했다. 페이지 구성, 문장 배치, 그림과 글의 균형 등을 맞추는 과정도 쉽지는 않았지만, </w:t>
      </w:r>
      <w:r>
        <w:rPr>
          <w:shd w:val="clear"/>
        </w:rPr>
        <w:t xml:space="preserve">점점 하나의 책 형태가 완성되어 가는 모습을 보면서 큰 성취감을 느낄 수 있었다.</w:t>
      </w:r>
    </w:p>
    <w:p>
      <w:pPr>
        <w:rPr>
          <w:shd w:val="clear"/>
        </w:rPr>
      </w:pPr>
      <w:r>
        <w:rPr>
          <w:shd w:val="clear"/>
        </w:rPr>
        <w:t xml:space="preserve"> </w:t>
      </w:r>
      <w:r>
        <w:rPr>
          <w:shd w:val="clear"/>
        </w:rPr>
        <w:t xml:space="preserve">이 활동을 진행하면서 가장 어려웠던 점은 ‘어린이의 눈높이에서 생각하는 것’이었다. 평소 </w:t>
      </w:r>
      <w:r>
        <w:rPr>
          <w:shd w:val="clear"/>
        </w:rPr>
        <w:t xml:space="preserve">사용하는 영어 표현이나 문장은 어린이들에게는 어렵게 느껴질 수 있기 때문에, 최대한 쉽고 </w:t>
      </w:r>
      <w:r>
        <w:rPr>
          <w:shd w:val="clear"/>
        </w:rPr>
        <w:t xml:space="preserve">자연스러운 표현으로 바꾸기 위해 여러 번 고민했다. 또한 한 권의 책으로 완성하기 위해 </w:t>
      </w:r>
      <w:r>
        <w:rPr>
          <w:shd w:val="clear"/>
        </w:rPr>
        <w:t xml:space="preserve">이야기의 길이를 조절하고 흐름을 자연스럽게 만드는 과정도 쉽지 않았다. 하지만 이러한 </w:t>
      </w:r>
      <w:r>
        <w:rPr>
          <w:shd w:val="clear"/>
        </w:rPr>
        <w:t xml:space="preserve">과정을 통해 단순히 글을 쓰는 것 이상의 경험을 할 수 있었고, 독자를 고려하며 글을 </w:t>
      </w:r>
      <w:r>
        <w:rPr>
          <w:shd w:val="clear"/>
        </w:rPr>
        <w:t xml:space="preserve">작성하는 것이 얼마나 중요한지 다시 한 번 느끼게 되었다.</w:t>
      </w:r>
    </w:p>
    <w:p>
      <w:pPr>
        <w:rPr>
          <w:shd w:val="clear"/>
        </w:rPr>
      </w:pPr>
      <w:r>
        <w:rPr>
          <w:shd w:val="clear"/>
        </w:rPr>
        <w:t xml:space="preserve"> </w:t>
      </w:r>
      <w:r>
        <w:rPr>
          <w:shd w:val="clear"/>
        </w:rPr>
        <w:t xml:space="preserve">그럼에도 불구하고 가장 보람찼던 순간은 완성된 동화책을 실제로 기부했을 때였다. </w:t>
      </w:r>
      <w:r>
        <w:rPr>
          <w:shd w:val="clear"/>
        </w:rPr>
        <w:t xml:space="preserve">처음에는 단순히 장학금 활동의 일환으로 시작했지만, 직접 만든 책이 누군가에게 전달되고 </w:t>
      </w:r>
      <w:r>
        <w:rPr>
          <w:shd w:val="clear"/>
        </w:rPr>
        <w:t xml:space="preserve">그 아이가 이 책을 읽게 될 것이라고 생각하니 큰 의미와 책임감을 느낄 수 있었다. 작은 책 </w:t>
      </w:r>
      <w:r>
        <w:rPr>
          <w:shd w:val="clear"/>
        </w:rPr>
        <w:t xml:space="preserve">한 권이지만, 누군가에게는 영어에 대한 흥미를 느끼게 하는 계기가 될 수도 있고, 따뜻한 </w:t>
      </w:r>
      <w:r>
        <w:rPr>
          <w:shd w:val="clear"/>
        </w:rPr>
        <w:t xml:space="preserve">메시지를 전달하는 매개체가 될 수도 있다는 생각이 들었다. 그 순간 이 활동을 진행한 </w:t>
      </w:r>
      <w:r>
        <w:rPr>
          <w:shd w:val="clear"/>
        </w:rPr>
        <w:t xml:space="preserve">시간이 매우 가치 있게 느껴졌다.</w:t>
      </w:r>
    </w:p>
    <w:p>
      <w:pPr>
        <w:rPr>
          <w:shd w:val="clear"/>
        </w:rPr>
      </w:pPr>
      <w:r>
        <w:rPr>
          <w:shd w:val="clear"/>
        </w:rPr>
        <w:t xml:space="preserve"> </w:t>
      </w:r>
      <w:r>
        <w:rPr>
          <w:shd w:val="clear"/>
        </w:rPr>
        <w:t xml:space="preserve">이번 동화책 제작 활동은 단순히 결과물을 만드는 것을 넘어, 언어와 교육의 의미를 다시 </w:t>
      </w:r>
      <w:r>
        <w:rPr>
          <w:shd w:val="clear"/>
        </w:rPr>
        <w:t xml:space="preserve">생각해볼 수 있는 계기가 되었다. 앞으로도 영어를 활용하여 사람들에게 긍정적인 영향을 줄 </w:t>
      </w:r>
      <w:r>
        <w:rPr>
          <w:shd w:val="clear"/>
        </w:rPr>
        <w:t xml:space="preserve">수 있는 활동에 참여하고 싶다는 생각이 들었으며, 특히 교육과 언어를 연결하는 다양한 </w:t>
      </w:r>
      <w:r>
        <w:rPr>
          <w:shd w:val="clear"/>
        </w:rPr>
        <w:t xml:space="preserve">경험을 계속 쌓아가고 싶다.</w:t>
      </w:r>
    </w:p>
    <w:p>
      <w:pPr>
        <w:rPr>
          <w:color w:val="auto"/>
          <w:sz w:val="22"/>
          <w:szCs w:val="22"/>
          <w:shd w:val="clear"/>
          <w:rFonts w:ascii="나눔고딕" w:eastAsia="나눔고딕" w:hAnsi="나눔고딕" w:cs="나눔고딕"/>
        </w:rPr>
      </w:pPr>
      <w:r>
        <w:rPr>
          <w:sz w:val="20"/>
        </w:rPr>
        <w:drawing>
          <wp:inline distT="0" distB="0" distL="0" distR="0">
            <wp:extent cx="5731510" cy="3637915"/>
            <wp:effectExtent l="0" t="0" r="0" b="0"/>
            <wp:docPr id="18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/Users/cathykim/Library/Group Containers/L48J367XN4.com.infraware.PolarisOffice/EngineTemp/60806/fImage948951188142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3638550"/>
                    </a:xfrm>
                    <a:prstGeom prst="rect"/>
                    <a:ln cap="flat"/>
                  </pic:spPr>
                </pic:pic>
              </a:graphicData>
            </a:graphic>
          </wp:inline>
        </w:drawing>
      </w:r>
      <w:r>
        <w:rPr>
          <w:sz w:val="20"/>
        </w:rPr>
        <w:drawing>
          <wp:inline distT="0" distB="0" distL="0" distR="0">
            <wp:extent cx="5731510" cy="5066665"/>
            <wp:effectExtent l="0" t="0" r="0" b="0"/>
            <wp:docPr id="15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/Users/cathykim/Library/Group Containers/L48J367XN4.com.infraware.PolarisOffice/EngineTemp/60806/fImage77292415399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5067300"/>
                    </a:xfrm>
                    <a:prstGeom prst="rect"/>
                    <a:ln cap="flat"/>
                  </pic:spPr>
                </pic:pic>
              </a:graphicData>
            </a:graphic>
          </wp:inline>
        </w:drawing>
      </w:r>
    </w:p>
    <w:sectPr>
      <w15:footnoteColumns w:val="1"/>
      <w:footnotePr>
        <w:numFmt w:val="decimal"/>
        <w:numRestart w:val="continuous"/>
        <w:numStart w:val="1"/>
        <w:pos w:val="pageBottom"/>
      </w:footnotePr>
      <w:endnotePr>
        <w:numFmt w:val="lowerRoman"/>
        <w:numRestart w:val="continuous"/>
        <w:numStart w:val="1"/>
        <w:pos w:val="docEnd"/>
      </w:endnotePr>
      <w:pgSz w:w="11906" w:h="16838"/>
      <w:pgMar w:top="1701" w:left="1440" w:bottom="1440" w:right="1440" w:header="708" w:footer="708" w:gutter="0"/>
      <w:pgNumType w:fmt="decimal"/>
      <w:docGrid w:type="default" w:linePitch="360" w:char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avePreviewPicture/>
  <w:proofState w:spelling="clean" w:grammar="clean"/>
  <w:defaultTabStop w:val="800"/>
  <w:displayHorizontalDrawingGridEvery w:val="0"/>
  <w:displayVerticalDrawingGridEvery w:val="2"/>
  <w:noPunctuationKerning/>
  <w:characterSpacingControl w:val="doNotCompress"/>
  <w:bordersDoNotSurroundHeader/>
  <w:bordersDoNotSurroundFooter/>
  <w:compat>
    <w:balanceSingleByteDoubleByteWidth/>
    <w:useFELayout/>
    <w:compatSetting w:name="compatibilityMode" w:uri="http://schemas.microsoft.com/office/word" w:val="15"/>
  </w:compat>
  <m:mathPr>
    <m:mathFont m:value="Cambria Math"/>
    <m:brkBin m:value="before"/>
    <m:brkBinSub m:value="--"/>
    <m:smallFrac m:value="off"/>
    <m:dispDef/>
    <m:lMargin m:value="0"/>
    <m:rMargin m:value="0"/>
    <m:defJc m:value="centerGroup"/>
    <m:wrapIndent m:value="1440"/>
    <m:intLim m:value="subSup"/>
    <m:naryLim m:value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docDefaults>
    <w:pPrDefault>
      <w:pPr>
        <w:jc w:val="both"/>
        <w:spacing w:after="160"/>
        <w:rPr/>
      </w:pPr>
    </w:pPrDefault>
    <w:rPrDefault>
      <w:rPr>
        <w:color w:val="auto"/>
        <w:sz w:val="22"/>
        <w:szCs w:val="22"/>
        <w:shd w:val="clear"/>
      </w:rPr>
    </w:rPrDefault>
  </w:docDefaults>
  <w:style w:default="1" w:styleId="PO1" w:type="paragraph">
    <w:name w:val="Normal"/>
    <w:next w:val="PO1"/>
    <w:qFormat/>
    <w:uiPriority w:val="-1"/>
    <w:pPr>
      <w:jc w:val="both"/>
      <w:spacing w:lineRule="auto" w:line="259"/>
      <w:rPr/>
      <w:widowControl w:val="0"/>
      <w:autoSpaceDE w:val="0"/>
      <w:autoSpaceDN w:val="0"/>
    </w:pPr>
    <w:rPr>
      <w:sz w:val="22"/>
      <w:szCs w:val="22"/>
      <w:shd w:val="clear"/>
      <w:rFonts w:ascii="나눔고딕" w:eastAsia="나눔고딕" w:hAnsi="나눔고딕" w:cs="나눔고딕"/>
    </w:rPr>
  </w:style>
  <w:style w:default="1" w:styleId="PO2" w:type="character">
    <w:name w:val="Default Paragraph Font"/>
    <w:next w:val="PO1"/>
    <w:qFormat/>
    <w:uiPriority w:val="-1"/>
    <w:semiHidden/>
    <w:unhideWhenUsed/>
    <w:rPr>
      <w:color w:val="auto"/>
      <w:sz w:val="22"/>
      <w:szCs w:val="22"/>
      <w:shd w:val="clear"/>
    </w:rPr>
  </w:style>
  <w:style w:default="1" w:styleId="PO3" w:type="table">
    <w:name w:val="Normal Table"/>
    <w:uiPriority w:val="-1"/>
    <w:tblPr>
      <w:tblCellMar>
        <w:bottom w:type="dxa" w:w="0"/>
        <w:left w:type="dxa" w:w="108"/>
        <w:right w:type="dxa" w:w="108"/>
        <w:top w:type="dxa" w:w="0"/>
      </w:tblCellMar>
      <w:tblInd w:type="dxa" w:w="0"/>
    </w:tblPr>
  </w:style>
  <w:style w:default="1" w:styleId="PO4" w:type="numbering">
    <w:name w:val="No List"/>
    <w:next w:val="PO1"/>
    <w:uiPriority w:val="-1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?>
<Relationships xmlns="http://schemas.openxmlformats.org/package/2006/relationships"><Relationship Id="rId1" Type="http://schemas.openxmlformats.org/officeDocument/2006/relationships/settings" Target="settings.xml"></Relationship><Relationship Id="rId2" Type="http://schemas.openxmlformats.org/officeDocument/2006/relationships/styles" Target="styles.xml"></Relationship><Relationship Id="rId3" Type="http://schemas.openxmlformats.org/officeDocument/2006/relationships/webSettings" Target="webSettings.xml"></Relationship><Relationship Id="rId4" Type="http://schemas.openxmlformats.org/officeDocument/2006/relationships/fontTable" Target="fontTable.xml"></Relationship><Relationship Id="rId5" Type="http://schemas.openxmlformats.org/officeDocument/2006/relationships/image" Target="media/fImage948951188142.jpeg"></Relationship><Relationship Id="rId6" Type="http://schemas.openxmlformats.org/officeDocument/2006/relationships/image" Target="media/fImage77292415399.jpeg"></Relationship><Relationship Id="rId7" Type="http://schemas.openxmlformats.org/officeDocument/2006/relationships/theme" Target="theme/theme1.xml"></Relationship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Polaris Office Word</Application>
  <AppVersion>12.000</AppVersion>
  <Characters>0</Characters>
  <CharactersWithSpaces>0</CharactersWithSpaces>
  <DocSecurity>0</DocSecurity>
  <HyperlinksChanged>false</HyperlinksChanged>
  <Lines>0</Lines>
  <LinksUpToDate>false</LinksUpToDate>
  <Pages>2</Pages>
  <Paragraphs>0</Paragraphs>
  <Words>355</Words>
  <TotalTime>0</TotalTime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text</vt:lpstr>
    </vt:vector>
  </TitlesOfParts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:creator>po_user</dc:creator>
  <cp:lastModifiedBy>po_user</cp:lastModifiedBy>
</cp:coreProperties>
</file>